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459" w:rsidRDefault="00EF0459" w:rsidP="00EF0459">
      <w:pPr>
        <w:rPr>
          <w:b/>
        </w:rPr>
      </w:pPr>
      <w:bookmarkStart w:id="0" w:name="_GoBack"/>
      <w:bookmarkEnd w:id="0"/>
      <w:r>
        <w:rPr>
          <w:noProof/>
          <w:lang w:eastAsia="hu-HU"/>
        </w:rPr>
        <w:drawing>
          <wp:inline distT="0" distB="0" distL="0" distR="0" wp14:anchorId="0EFB046B" wp14:editId="4EE54553">
            <wp:extent cx="1805940" cy="1359207"/>
            <wp:effectExtent l="0" t="0" r="0" b="0"/>
            <wp:docPr id="1" name="Kép 0" descr="mksz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kszlogo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459" w:rsidRDefault="00EF0459" w:rsidP="001E02F4">
      <w:pPr>
        <w:jc w:val="center"/>
        <w:rPr>
          <w:b/>
        </w:rPr>
      </w:pPr>
    </w:p>
    <w:p w:rsidR="00C15D47" w:rsidRDefault="001E02F4" w:rsidP="001E02F4">
      <w:pPr>
        <w:jc w:val="center"/>
        <w:rPr>
          <w:b/>
        </w:rPr>
      </w:pPr>
      <w:r>
        <w:rPr>
          <w:b/>
        </w:rPr>
        <w:t>A MAGYAR KÓRHÁZSZÖVETSÉG ÁLLÁSFOGLALÁSA</w:t>
      </w:r>
    </w:p>
    <w:p w:rsidR="00063453" w:rsidRDefault="001E02F4" w:rsidP="00DF7723">
      <w:pPr>
        <w:jc w:val="center"/>
      </w:pPr>
      <w:r>
        <w:rPr>
          <w:b/>
        </w:rPr>
        <w:t xml:space="preserve">2017. </w:t>
      </w:r>
    </w:p>
    <w:p w:rsidR="00063453" w:rsidRDefault="00063453" w:rsidP="00EF0459">
      <w:pPr>
        <w:jc w:val="both"/>
      </w:pPr>
      <w:r>
        <w:t xml:space="preserve">Magyarország lakossága elsődleges jelentőséget tulajdonít az egészséget és az egészségügy helyzetét érintő kérdéseknek, körülményeknek és terveknek – ez derül ki a legújabb közvélemény-kutatási adatokból, amelyek visszaigazolják a Magyar Kórházszövetség korábbi állásfoglalásait. Ennek megfelelően üdvözöljük, hogy ismét emelkedni kezdtek az egészségügyre fordított közkiadások, és szintén támogatandónak tartjuk, hogy a többletforrások elsőként </w:t>
      </w:r>
      <w:r w:rsidR="0048555A">
        <w:t>a legkritikusabb területre</w:t>
      </w:r>
      <w:r>
        <w:t xml:space="preserve">, a humánerőforrás válságának megoldására összpontosulnak. Ugyanakkor fontosnak tartjuk jelezni, hogy a béremelések területén további – hasonló nagyságú </w:t>
      </w:r>
      <w:r w:rsidR="00EF0459">
        <w:t>–</w:t>
      </w:r>
      <w:r>
        <w:t xml:space="preserve"> lépések szükségesek </w:t>
      </w:r>
      <w:r w:rsidR="003C5F45">
        <w:t>a biztonságos betegellátáshoz</w:t>
      </w:r>
      <w:r w:rsidR="00EF0459">
        <w:t>, illetve</w:t>
      </w:r>
      <w:r w:rsidR="00666B05">
        <w:t xml:space="preserve"> a belső és külső elvándorlási folyamat megfordításához. </w:t>
      </w:r>
      <w:r>
        <w:t>Belátható céldátumot kell rögzíteni arra is, hogy az egészségügyi és az egészségügyben dolgozók bére nominálisan is megközelítse az uniós átlagot.</w:t>
      </w:r>
    </w:p>
    <w:p w:rsidR="00063453" w:rsidRDefault="00063453" w:rsidP="00EF0459">
      <w:pPr>
        <w:jc w:val="both"/>
      </w:pPr>
      <w:r>
        <w:t>A Kórházszövetség „életmentőnek” tartja a múlt év végi adósságrendezést, ugyanakkor ismételten felhívja a döntéshozók figyelmét arra, hogy a kórházi dologi kiadások</w:t>
      </w:r>
      <w:r w:rsidR="0009486F">
        <w:t xml:space="preserve"> fedezetének</w:t>
      </w:r>
      <w:r>
        <w:t xml:space="preserve"> hasonló mértékű, előre tervezett emelése a jelenleginél hatékonyabban és gazdaságosabban szolgálná</w:t>
      </w:r>
      <w:r w:rsidR="0009486F">
        <w:t xml:space="preserve"> az intézmények kiegyensúlyozott gazdálkodását</w:t>
      </w:r>
      <w:r>
        <w:t xml:space="preserve">. </w:t>
      </w:r>
    </w:p>
    <w:p w:rsidR="004B01A4" w:rsidRDefault="004B01A4" w:rsidP="00EF0459">
      <w:pPr>
        <w:jc w:val="both"/>
      </w:pPr>
      <w:r>
        <w:t>Örömmel láttuk, hogy sikeresen zárultak a 2007-2014 közötti uniós ciklus egészségügyi beruházásai, így több mint 500 milliárd forintnyi fejlesztési forrás csatornázódott az ágazatba. E projektek bizonyították, hogy az egészségügyi ellátás</w:t>
      </w:r>
      <w:r w:rsidR="00685CB9">
        <w:t>ért</w:t>
      </w:r>
      <w:r>
        <w:t xml:space="preserve"> felelős vezetők képesek koherens fejlesztéspolitikai célokat megfogalmazni és azokat maradéktalanul megvalósítani. Ezen a területen a következő időszakban a lépéshátrányba került fővárosi egészségügyi ellátás fejlesztésének k</w:t>
      </w:r>
      <w:r w:rsidR="00EF6783">
        <w:t>ell abszolút elsőbbséget kapnia, ugyanakkor a kórházszövetség támogatja a vidéken megkezdett és be nem fejezett beruházások megvalósítását.</w:t>
      </w:r>
      <w:r>
        <w:t xml:space="preserve"> Már most fel kell készülnünk azonban arra, hogy elegendő fedezet álljon rendelkezésre a megvalósult fejlesztések átadás utáni működtetésére, és gondoskodnunk a most telepített infrastruktúra néhány év múlva szü</w:t>
      </w:r>
      <w:r w:rsidR="00EF0459">
        <w:t>kségszerűvé váló karbantartásáról</w:t>
      </w:r>
      <w:r>
        <w:t xml:space="preserve"> vagy </w:t>
      </w:r>
      <w:r w:rsidR="00685CB9">
        <w:t xml:space="preserve">akár </w:t>
      </w:r>
      <w:r w:rsidR="00EF0459">
        <w:t>pótlásáról</w:t>
      </w:r>
      <w:r>
        <w:t xml:space="preserve"> – különös tekintettel arra, hogy később ezekre valószínű</w:t>
      </w:r>
      <w:r w:rsidR="00F030F0">
        <w:t>leg</w:t>
      </w:r>
      <w:r>
        <w:t xml:space="preserve"> nem állnak majd rendelkezésre</w:t>
      </w:r>
      <w:r w:rsidRPr="001E45C2">
        <w:t xml:space="preserve"> </w:t>
      </w:r>
      <w:r>
        <w:t>uniós források.</w:t>
      </w:r>
    </w:p>
    <w:p w:rsidR="00186594" w:rsidRDefault="006E7B4A" w:rsidP="00EF0459">
      <w:pPr>
        <w:jc w:val="both"/>
      </w:pPr>
      <w:r>
        <w:t xml:space="preserve">A Kórházszövetség </w:t>
      </w:r>
      <w:r w:rsidR="00ED1690">
        <w:t xml:space="preserve">fontosnak tartja, hogy </w:t>
      </w:r>
      <w:r w:rsidR="00BC3701">
        <w:t xml:space="preserve">továbbra is </w:t>
      </w:r>
      <w:r w:rsidR="00ED1690">
        <w:t>szakmai és gazdasági szempont</w:t>
      </w:r>
      <w:r w:rsidR="003C2114">
        <w:t>ból egyaránt</w:t>
      </w:r>
      <w:r w:rsidR="00ED1690">
        <w:t xml:space="preserve"> erős és felelős, önálló menedzsmentek dolgozzanak a kórházak élén. Ragaszkodunk a tagkórházak </w:t>
      </w:r>
      <w:r w:rsidR="001C1343">
        <w:t>gazdasági önállóságához</w:t>
      </w:r>
      <w:r w:rsidR="00ED1690">
        <w:t xml:space="preserve">. Ezért nem értettünk egyet a kancellária rendszer bevezetésével és a </w:t>
      </w:r>
      <w:r>
        <w:t>gazdasági-pénzügyi alkalmazottak központi állományb</w:t>
      </w:r>
      <w:r w:rsidR="00ED1690">
        <w:t xml:space="preserve">a helyezésével. </w:t>
      </w:r>
      <w:r>
        <w:t xml:space="preserve">Az ágazat irányító, ellenőrző és finanszírozási rendszerének ismételt átszervezésével kapcsolatos aggályainkat továbbítottuk a döntéshozóknak is. </w:t>
      </w:r>
      <w:r w:rsidR="000F7183">
        <w:t>Igazságtalannak tartjuk</w:t>
      </w:r>
      <w:r w:rsidR="00FB2E84">
        <w:t xml:space="preserve"> azt a gyakorlatot</w:t>
      </w:r>
      <w:r w:rsidR="00186594">
        <w:t xml:space="preserve">, </w:t>
      </w:r>
      <w:r w:rsidR="006424F7">
        <w:t xml:space="preserve">amely </w:t>
      </w:r>
      <w:r w:rsidR="00186594">
        <w:t>az egyes ellátóintézmények ellenőrzése</w:t>
      </w:r>
      <w:r w:rsidR="00E07824">
        <w:t>kor</w:t>
      </w:r>
      <w:r w:rsidR="00186594">
        <w:t xml:space="preserve"> fellelt </w:t>
      </w:r>
      <w:r w:rsidR="009B1DD1">
        <w:t xml:space="preserve">rendszerszintű problémákat </w:t>
      </w:r>
      <w:r w:rsidR="00186594">
        <w:t>kizárólag az érintett intézmé</w:t>
      </w:r>
      <w:r w:rsidR="006424F7">
        <w:t>nyi menedzsmentek nyakába kívánja</w:t>
      </w:r>
      <w:r w:rsidR="00186594">
        <w:t xml:space="preserve"> varrni, holott e problémák kialakulása és kezelése ennél sokkal szélesebb felelősségi kört érint. </w:t>
      </w:r>
    </w:p>
    <w:p w:rsidR="007821D7" w:rsidRPr="001E02F4" w:rsidRDefault="00186594" w:rsidP="00EF0459">
      <w:pPr>
        <w:jc w:val="both"/>
      </w:pPr>
      <w:r>
        <w:lastRenderedPageBreak/>
        <w:t xml:space="preserve">Az elmúlt évben felmutatott sikerek </w:t>
      </w:r>
      <w:r w:rsidR="00E07824">
        <w:t>megmutatták</w:t>
      </w:r>
      <w:r>
        <w:t xml:space="preserve">, hogy eredményeket ott tudunk elérni, ahol szakmai, társadalmi és politikai konszenzust sikerül kialakítani – ellenben kudarcot vallottak azok a kísérletek, amelyeknél az ágazat szereplői konfrontálódtak egymással. </w:t>
      </w:r>
      <w:r w:rsidR="00CB5E13">
        <w:t xml:space="preserve">A Magyar Kórházszövetség </w:t>
      </w:r>
      <w:r>
        <w:t xml:space="preserve">továbbra is elkötelezett híve egy jól működő, hatékony és humánus egészségügyi ellátórendszer kialakításának és működtetésének. Szervezetünk </w:t>
      </w:r>
      <w:r w:rsidR="00CB5E13">
        <w:t>konstruktív partnere kíván lenni mindenkinek</w:t>
      </w:r>
      <w:r w:rsidR="00B90B6B">
        <w:t>,</w:t>
      </w:r>
      <w:r w:rsidR="00CB5E13">
        <w:t xml:space="preserve"> aki</w:t>
      </w:r>
      <w:r>
        <w:t>nek felfogásában</w:t>
      </w:r>
      <w:r w:rsidR="005E63A2">
        <w:t xml:space="preserve"> a „salus aegroti suprema lex esto”</w:t>
      </w:r>
      <w:r>
        <w:t>, azaz</w:t>
      </w:r>
      <w:r w:rsidR="005E63A2">
        <w:t xml:space="preserve"> </w:t>
      </w:r>
      <w:r>
        <w:t xml:space="preserve">„a beteg java a legfőbb törvény” </w:t>
      </w:r>
      <w:r w:rsidR="005E63A2">
        <w:t>elv</w:t>
      </w:r>
      <w:r>
        <w:t>e</w:t>
      </w:r>
      <w:r w:rsidR="005E63A2">
        <w:t xml:space="preserve"> nem csupán jelszó, hanem minden cselekedetében megvalósuló gyakorlat.</w:t>
      </w:r>
    </w:p>
    <w:sectPr w:rsidR="007821D7" w:rsidRPr="001E0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2F4"/>
    <w:rsid w:val="00063453"/>
    <w:rsid w:val="0009486F"/>
    <w:rsid w:val="000C46E4"/>
    <w:rsid w:val="000F7183"/>
    <w:rsid w:val="00186594"/>
    <w:rsid w:val="001C1343"/>
    <w:rsid w:val="001E02F4"/>
    <w:rsid w:val="002133B6"/>
    <w:rsid w:val="00250E20"/>
    <w:rsid w:val="00320E91"/>
    <w:rsid w:val="003C2114"/>
    <w:rsid w:val="003C5F45"/>
    <w:rsid w:val="0042106E"/>
    <w:rsid w:val="0048555A"/>
    <w:rsid w:val="004B01A4"/>
    <w:rsid w:val="004B559E"/>
    <w:rsid w:val="00501B31"/>
    <w:rsid w:val="005E63A2"/>
    <w:rsid w:val="00604DC5"/>
    <w:rsid w:val="0064122D"/>
    <w:rsid w:val="006424F7"/>
    <w:rsid w:val="00666B05"/>
    <w:rsid w:val="00685CB9"/>
    <w:rsid w:val="006C4253"/>
    <w:rsid w:val="006E7B4A"/>
    <w:rsid w:val="007821D7"/>
    <w:rsid w:val="009058B7"/>
    <w:rsid w:val="009B1DD1"/>
    <w:rsid w:val="00A437A6"/>
    <w:rsid w:val="00B90B6B"/>
    <w:rsid w:val="00BC3701"/>
    <w:rsid w:val="00BD467C"/>
    <w:rsid w:val="00C0672A"/>
    <w:rsid w:val="00C15D47"/>
    <w:rsid w:val="00C6412C"/>
    <w:rsid w:val="00CB5E13"/>
    <w:rsid w:val="00DF7723"/>
    <w:rsid w:val="00E07824"/>
    <w:rsid w:val="00ED1690"/>
    <w:rsid w:val="00EF0459"/>
    <w:rsid w:val="00EF6783"/>
    <w:rsid w:val="00F030F0"/>
    <w:rsid w:val="00F6044F"/>
    <w:rsid w:val="00FB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21027-7243-4BD9-BD8B-7B891E628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F0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0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Köbli Anikó</cp:lastModifiedBy>
  <cp:revision>2</cp:revision>
  <dcterms:created xsi:type="dcterms:W3CDTF">2017-04-27T06:27:00Z</dcterms:created>
  <dcterms:modified xsi:type="dcterms:W3CDTF">2017-04-27T06:27:00Z</dcterms:modified>
</cp:coreProperties>
</file>